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07EEF" w14:textId="5B4C6E41" w:rsidR="00954EC9" w:rsidRDefault="005F2F73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1. 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Комплексные кадастровые работы в кадастровом квартале 63:03:0212009 на территории Самарская область, г. Кинель выполняются на основании </w:t>
      </w:r>
      <w:r w:rsidR="00A920F1" w:rsidRPr="00513FF8">
        <w:rPr>
          <w:rFonts w:ascii="Times New Roman" w:hAnsi="Times New Roman" w:cs="Times New Roman"/>
          <w:sz w:val="24"/>
          <w:szCs w:val="24"/>
        </w:rPr>
        <w:t>«</w:t>
      </w:r>
      <w:r w:rsidR="00954EC9" w:rsidRPr="00513FF8">
        <w:rPr>
          <w:rFonts w:ascii="Times New Roman" w:hAnsi="Times New Roman" w:cs="Times New Roman"/>
          <w:sz w:val="24"/>
          <w:szCs w:val="24"/>
        </w:rPr>
        <w:t>Соглашения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№ 321-20-2025-002 от 30.01.2025 г.</w:t>
      </w:r>
      <w:r w:rsidR="00A920F1" w:rsidRPr="00513FF8">
        <w:rPr>
          <w:rFonts w:ascii="Times New Roman" w:hAnsi="Times New Roman" w:cs="Times New Roman"/>
          <w:sz w:val="24"/>
          <w:szCs w:val="24"/>
        </w:rPr>
        <w:t>»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Карта план территории (далее - КПТР) подготовлен на основании кадастрового плана территории от 16 января 2025 № КУВИ-001/2025-9170678, выданного Филиалом публично-правовой компании "</w:t>
      </w:r>
      <w:proofErr w:type="spellStart"/>
      <w:r w:rsidR="00954EC9" w:rsidRPr="00513FF8">
        <w:rPr>
          <w:rFonts w:ascii="Times New Roman" w:hAnsi="Times New Roman" w:cs="Times New Roman"/>
          <w:sz w:val="24"/>
          <w:szCs w:val="24"/>
        </w:rPr>
        <w:t>Роскадастр</w:t>
      </w:r>
      <w:proofErr w:type="spellEnd"/>
      <w:r w:rsidR="00954EC9" w:rsidRPr="00513FF8">
        <w:rPr>
          <w:rFonts w:ascii="Times New Roman" w:hAnsi="Times New Roman" w:cs="Times New Roman"/>
          <w:sz w:val="24"/>
          <w:szCs w:val="24"/>
        </w:rPr>
        <w:t>" по Самарской области.</w:t>
      </w:r>
    </w:p>
    <w:p w14:paraId="1E2E9240" w14:textId="77777777" w:rsidR="00513FF8" w:rsidRPr="00513FF8" w:rsidRDefault="00513FF8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1231E4B8" w14:textId="7E78728E" w:rsidR="008F5BDC" w:rsidRPr="00513FF8" w:rsidRDefault="00A920F1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>В КПТР от 16 января 2025 № КУВИ-001/2025-9170678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кадастрово</w:t>
      </w:r>
      <w:r w:rsidRPr="00513FF8">
        <w:rPr>
          <w:rFonts w:ascii="Times New Roman" w:hAnsi="Times New Roman" w:cs="Times New Roman"/>
          <w:sz w:val="24"/>
          <w:szCs w:val="24"/>
        </w:rPr>
        <w:t xml:space="preserve">го </w:t>
      </w:r>
      <w:r w:rsidR="00954EC9" w:rsidRPr="00513FF8">
        <w:rPr>
          <w:rFonts w:ascii="Times New Roman" w:hAnsi="Times New Roman" w:cs="Times New Roman"/>
          <w:sz w:val="24"/>
          <w:szCs w:val="24"/>
        </w:rPr>
        <w:t>квартал</w:t>
      </w:r>
      <w:r w:rsidRPr="00513FF8">
        <w:rPr>
          <w:rFonts w:ascii="Times New Roman" w:hAnsi="Times New Roman" w:cs="Times New Roman"/>
          <w:sz w:val="24"/>
          <w:szCs w:val="24"/>
        </w:rPr>
        <w:t>а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97440707"/>
      <w:r w:rsidR="00954EC9" w:rsidRPr="00513FF8">
        <w:rPr>
          <w:rFonts w:ascii="Times New Roman" w:hAnsi="Times New Roman" w:cs="Times New Roman"/>
          <w:sz w:val="24"/>
          <w:szCs w:val="24"/>
        </w:rPr>
        <w:t xml:space="preserve">63:03:0212009 </w:t>
      </w:r>
      <w:bookmarkEnd w:id="0"/>
      <w:r w:rsidR="00954EC9" w:rsidRPr="00513FF8">
        <w:rPr>
          <w:rFonts w:ascii="Times New Roman" w:hAnsi="Times New Roman" w:cs="Times New Roman"/>
          <w:sz w:val="24"/>
          <w:szCs w:val="24"/>
        </w:rPr>
        <w:t xml:space="preserve">содержатся сведения о </w:t>
      </w:r>
      <w:r w:rsidR="001F67A7" w:rsidRPr="00513FF8">
        <w:rPr>
          <w:rFonts w:ascii="Times New Roman" w:hAnsi="Times New Roman" w:cs="Times New Roman"/>
          <w:sz w:val="24"/>
          <w:szCs w:val="24"/>
        </w:rPr>
        <w:t>96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з</w:t>
      </w:r>
      <w:r w:rsidR="005F2F73" w:rsidRPr="00513FF8">
        <w:rPr>
          <w:rFonts w:ascii="Times New Roman" w:hAnsi="Times New Roman" w:cs="Times New Roman"/>
          <w:sz w:val="24"/>
          <w:szCs w:val="24"/>
        </w:rPr>
        <w:t>емельных участк</w:t>
      </w:r>
      <w:r w:rsidR="008733F9" w:rsidRPr="00513FF8">
        <w:rPr>
          <w:rFonts w:ascii="Times New Roman" w:hAnsi="Times New Roman" w:cs="Times New Roman"/>
          <w:sz w:val="24"/>
          <w:szCs w:val="24"/>
        </w:rPr>
        <w:t>ах</w:t>
      </w:r>
      <w:r w:rsidR="008F5BDC" w:rsidRPr="00513FF8">
        <w:rPr>
          <w:rFonts w:ascii="Times New Roman" w:hAnsi="Times New Roman" w:cs="Times New Roman"/>
          <w:sz w:val="24"/>
          <w:szCs w:val="24"/>
        </w:rPr>
        <w:t xml:space="preserve">, из них 61 объект  исключен из комплексных кадастровых работ, и 80 объектов капитального строительства, </w:t>
      </w:r>
      <w:r w:rsidR="0046169D" w:rsidRPr="00513FF8">
        <w:rPr>
          <w:rFonts w:ascii="Times New Roman" w:hAnsi="Times New Roman" w:cs="Times New Roman"/>
          <w:sz w:val="24"/>
          <w:szCs w:val="24"/>
        </w:rPr>
        <w:t>и</w:t>
      </w:r>
      <w:r w:rsidR="008F5BDC" w:rsidRPr="00513FF8">
        <w:rPr>
          <w:rFonts w:ascii="Times New Roman" w:hAnsi="Times New Roman" w:cs="Times New Roman"/>
          <w:sz w:val="24"/>
          <w:szCs w:val="24"/>
        </w:rPr>
        <w:t>з</w:t>
      </w:r>
      <w:r w:rsidR="0046169D" w:rsidRPr="00513FF8">
        <w:rPr>
          <w:rFonts w:ascii="Times New Roman" w:hAnsi="Times New Roman" w:cs="Times New Roman"/>
          <w:sz w:val="24"/>
          <w:szCs w:val="24"/>
        </w:rPr>
        <w:t xml:space="preserve"> которых</w:t>
      </w:r>
      <w:r w:rsidR="008F5BDC" w:rsidRPr="00513FF8">
        <w:rPr>
          <w:rFonts w:ascii="Times New Roman" w:hAnsi="Times New Roman" w:cs="Times New Roman"/>
          <w:sz w:val="24"/>
          <w:szCs w:val="24"/>
        </w:rPr>
        <w:t xml:space="preserve"> 32 объекта </w:t>
      </w:r>
      <w:r w:rsidR="0046169D" w:rsidRPr="00513FF8">
        <w:rPr>
          <w:rFonts w:ascii="Times New Roman" w:hAnsi="Times New Roman" w:cs="Times New Roman"/>
          <w:sz w:val="24"/>
          <w:szCs w:val="24"/>
        </w:rPr>
        <w:t xml:space="preserve">также исключены из комплексных кадастровых работ, </w:t>
      </w:r>
      <w:r w:rsidR="008F5BDC" w:rsidRPr="00513FF8">
        <w:rPr>
          <w:rFonts w:ascii="Times New Roman" w:hAnsi="Times New Roman" w:cs="Times New Roman"/>
          <w:sz w:val="24"/>
          <w:szCs w:val="24"/>
        </w:rPr>
        <w:t>т.к. сведения Единого государственного реестра недвижимости о них соответствуют установленным на основании Федерального закона от 13 июля 2015 года N 218-ФЗ "О государственной регистрации недвижимости" требованиям к описанию местоположения границ контура.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BFCDB1" w14:textId="77777777" w:rsidR="00513FF8" w:rsidRDefault="00513FF8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1CE2EC2D" w14:textId="6BCA377E" w:rsidR="008A2114" w:rsidRPr="00513FF8" w:rsidRDefault="00A920F1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В 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ходе проведения комплексных кадастровых работ уточнены границы </w:t>
      </w:r>
      <w:r w:rsidR="004C74D0" w:rsidRPr="00513FF8">
        <w:rPr>
          <w:rFonts w:ascii="Times New Roman" w:hAnsi="Times New Roman" w:cs="Times New Roman"/>
          <w:sz w:val="24"/>
          <w:szCs w:val="24"/>
        </w:rPr>
        <w:t>1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з</w:t>
      </w:r>
      <w:r w:rsidR="005F2F73" w:rsidRPr="00513FF8">
        <w:rPr>
          <w:rFonts w:ascii="Times New Roman" w:hAnsi="Times New Roman" w:cs="Times New Roman"/>
          <w:sz w:val="24"/>
          <w:szCs w:val="24"/>
        </w:rPr>
        <w:t xml:space="preserve">емельного </w:t>
      </w:r>
      <w:r w:rsidR="00954EC9" w:rsidRPr="00513FF8">
        <w:rPr>
          <w:rFonts w:ascii="Times New Roman" w:hAnsi="Times New Roman" w:cs="Times New Roman"/>
          <w:sz w:val="24"/>
          <w:szCs w:val="24"/>
        </w:rPr>
        <w:t>у</w:t>
      </w:r>
      <w:r w:rsidR="005F2F73" w:rsidRPr="00513FF8">
        <w:rPr>
          <w:rFonts w:ascii="Times New Roman" w:hAnsi="Times New Roman" w:cs="Times New Roman"/>
          <w:sz w:val="24"/>
          <w:szCs w:val="24"/>
        </w:rPr>
        <w:t>частка</w:t>
      </w:r>
      <w:r w:rsidR="00954EC9" w:rsidRPr="00513FF8">
        <w:rPr>
          <w:rFonts w:ascii="Times New Roman" w:hAnsi="Times New Roman" w:cs="Times New Roman"/>
          <w:sz w:val="24"/>
          <w:szCs w:val="24"/>
        </w:rPr>
        <w:t>, исправлен</w:t>
      </w:r>
      <w:r w:rsidRPr="00513FF8">
        <w:rPr>
          <w:rFonts w:ascii="Times New Roman" w:hAnsi="Times New Roman" w:cs="Times New Roman"/>
          <w:sz w:val="24"/>
          <w:szCs w:val="24"/>
        </w:rPr>
        <w:t>ы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реестров</w:t>
      </w:r>
      <w:r w:rsidRPr="00513FF8">
        <w:rPr>
          <w:rFonts w:ascii="Times New Roman" w:hAnsi="Times New Roman" w:cs="Times New Roman"/>
          <w:sz w:val="24"/>
          <w:szCs w:val="24"/>
        </w:rPr>
        <w:t>ые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ошибк</w:t>
      </w:r>
      <w:r w:rsidRPr="00513FF8">
        <w:rPr>
          <w:rFonts w:ascii="Times New Roman" w:hAnsi="Times New Roman" w:cs="Times New Roman"/>
          <w:sz w:val="24"/>
          <w:szCs w:val="24"/>
        </w:rPr>
        <w:t>и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в границах </w:t>
      </w:r>
      <w:r w:rsidR="004C74D0" w:rsidRPr="00513FF8">
        <w:rPr>
          <w:rFonts w:ascii="Times New Roman" w:hAnsi="Times New Roman" w:cs="Times New Roman"/>
          <w:sz w:val="24"/>
          <w:szCs w:val="24"/>
        </w:rPr>
        <w:t>3</w:t>
      </w:r>
      <w:r w:rsidR="00555D1F" w:rsidRPr="00513FF8">
        <w:rPr>
          <w:rFonts w:ascii="Times New Roman" w:hAnsi="Times New Roman" w:cs="Times New Roman"/>
          <w:sz w:val="24"/>
          <w:szCs w:val="24"/>
        </w:rPr>
        <w:t>3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з</w:t>
      </w:r>
      <w:r w:rsidR="005F2F73" w:rsidRPr="00513FF8">
        <w:rPr>
          <w:rFonts w:ascii="Times New Roman" w:hAnsi="Times New Roman" w:cs="Times New Roman"/>
          <w:sz w:val="24"/>
          <w:szCs w:val="24"/>
        </w:rPr>
        <w:t>емельных участков</w:t>
      </w:r>
      <w:r w:rsidRPr="00513FF8">
        <w:rPr>
          <w:rFonts w:ascii="Times New Roman" w:hAnsi="Times New Roman" w:cs="Times New Roman"/>
          <w:sz w:val="24"/>
          <w:szCs w:val="24"/>
        </w:rPr>
        <w:t>,</w:t>
      </w:r>
      <w:r w:rsidR="008733F9" w:rsidRPr="00513FF8">
        <w:rPr>
          <w:rFonts w:ascii="Times New Roman" w:hAnsi="Times New Roman" w:cs="Times New Roman"/>
          <w:sz w:val="24"/>
          <w:szCs w:val="24"/>
        </w:rPr>
        <w:t xml:space="preserve"> 1 земельн</w:t>
      </w:r>
      <w:r w:rsidRPr="00513FF8">
        <w:rPr>
          <w:rFonts w:ascii="Times New Roman" w:hAnsi="Times New Roman" w:cs="Times New Roman"/>
          <w:sz w:val="24"/>
          <w:szCs w:val="24"/>
        </w:rPr>
        <w:t>ый</w:t>
      </w:r>
      <w:r w:rsidR="008733F9" w:rsidRPr="00513FF8">
        <w:rPr>
          <w:rFonts w:ascii="Times New Roman" w:hAnsi="Times New Roman" w:cs="Times New Roman"/>
          <w:sz w:val="24"/>
          <w:szCs w:val="24"/>
        </w:rPr>
        <w:t xml:space="preserve"> участ</w:t>
      </w:r>
      <w:r w:rsidRPr="00513FF8">
        <w:rPr>
          <w:rFonts w:ascii="Times New Roman" w:hAnsi="Times New Roman" w:cs="Times New Roman"/>
          <w:sz w:val="24"/>
          <w:szCs w:val="24"/>
        </w:rPr>
        <w:t>о</w:t>
      </w:r>
      <w:r w:rsidR="008733F9" w:rsidRPr="00513FF8">
        <w:rPr>
          <w:rFonts w:ascii="Times New Roman" w:hAnsi="Times New Roman" w:cs="Times New Roman"/>
          <w:sz w:val="24"/>
          <w:szCs w:val="24"/>
        </w:rPr>
        <w:t>к с кадастровым номером 63:03:0212009:606 снят с кадастрового учета</w:t>
      </w:r>
      <w:r w:rsidR="008F5BDC" w:rsidRPr="00513FF8">
        <w:rPr>
          <w:rFonts w:ascii="Times New Roman" w:hAnsi="Times New Roman" w:cs="Times New Roman"/>
          <w:sz w:val="24"/>
          <w:szCs w:val="24"/>
        </w:rPr>
        <w:t>.</w:t>
      </w:r>
    </w:p>
    <w:p w14:paraId="320A1D57" w14:textId="77777777" w:rsidR="00513FF8" w:rsidRDefault="00513FF8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030AED8F" w14:textId="62F10502" w:rsidR="00A920F1" w:rsidRPr="00513FF8" w:rsidRDefault="00A920F1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="00FD2E92" w:rsidRPr="00513FF8">
        <w:rPr>
          <w:rFonts w:ascii="Times New Roman" w:hAnsi="Times New Roman" w:cs="Times New Roman"/>
          <w:sz w:val="24"/>
          <w:szCs w:val="24"/>
        </w:rPr>
        <w:t>1</w:t>
      </w:r>
      <w:r w:rsidRPr="00513FF8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FD2E92" w:rsidRPr="00513FF8">
        <w:rPr>
          <w:rFonts w:ascii="Times New Roman" w:hAnsi="Times New Roman" w:cs="Times New Roman"/>
          <w:sz w:val="24"/>
          <w:szCs w:val="24"/>
        </w:rPr>
        <w:t>а</w:t>
      </w:r>
      <w:r w:rsidRPr="00513FF8">
        <w:rPr>
          <w:rFonts w:ascii="Times New Roman" w:hAnsi="Times New Roman" w:cs="Times New Roman"/>
          <w:sz w:val="24"/>
          <w:szCs w:val="24"/>
        </w:rPr>
        <w:t xml:space="preserve"> капитального строительства </w:t>
      </w:r>
      <w:r w:rsidR="00E75A6A" w:rsidRPr="00513FF8">
        <w:rPr>
          <w:rFonts w:ascii="Times New Roman" w:hAnsi="Times New Roman" w:cs="Times New Roman"/>
          <w:sz w:val="24"/>
          <w:szCs w:val="24"/>
        </w:rPr>
        <w:t xml:space="preserve">с кадастровым номером 63:03:0212009:665 </w:t>
      </w:r>
      <w:r w:rsidRPr="00513FF8">
        <w:rPr>
          <w:rFonts w:ascii="Times New Roman" w:hAnsi="Times New Roman" w:cs="Times New Roman"/>
          <w:sz w:val="24"/>
          <w:szCs w:val="24"/>
        </w:rPr>
        <w:t>выяснилось, что он дублир</w:t>
      </w:r>
      <w:r w:rsidR="00E75A6A">
        <w:rPr>
          <w:rFonts w:ascii="Times New Roman" w:hAnsi="Times New Roman" w:cs="Times New Roman"/>
          <w:sz w:val="24"/>
          <w:szCs w:val="24"/>
        </w:rPr>
        <w:t>уе</w:t>
      </w:r>
      <w:r w:rsidRPr="00513FF8">
        <w:rPr>
          <w:rFonts w:ascii="Times New Roman" w:hAnsi="Times New Roman" w:cs="Times New Roman"/>
          <w:sz w:val="24"/>
          <w:szCs w:val="24"/>
        </w:rPr>
        <w:t>т друг</w:t>
      </w:r>
      <w:r w:rsidR="00FD2E92" w:rsidRPr="00513FF8">
        <w:rPr>
          <w:rFonts w:ascii="Times New Roman" w:hAnsi="Times New Roman" w:cs="Times New Roman"/>
          <w:sz w:val="24"/>
          <w:szCs w:val="24"/>
        </w:rPr>
        <w:t>ой</w:t>
      </w:r>
      <w:r w:rsidRPr="00513FF8">
        <w:rPr>
          <w:rFonts w:ascii="Times New Roman" w:hAnsi="Times New Roman" w:cs="Times New Roman"/>
          <w:sz w:val="24"/>
          <w:szCs w:val="24"/>
        </w:rPr>
        <w:t xml:space="preserve"> объект капитального строительства с кадастровым номером </w:t>
      </w:r>
      <w:r w:rsidR="00F437D2" w:rsidRPr="00513FF8">
        <w:rPr>
          <w:rFonts w:ascii="Times New Roman" w:hAnsi="Times New Roman" w:cs="Times New Roman"/>
          <w:sz w:val="24"/>
          <w:szCs w:val="24"/>
        </w:rPr>
        <w:t>63:03:0212009:957.</w:t>
      </w:r>
    </w:p>
    <w:p w14:paraId="0F9810B9" w14:textId="77777777" w:rsidR="003C7360" w:rsidRDefault="003C7360" w:rsidP="003C736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59D06D35" w14:textId="2AF83864" w:rsidR="003C7360" w:rsidRPr="003C7360" w:rsidRDefault="003C7360" w:rsidP="003C736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Выявились 4 земельных участка, которые не имеют данные в ЕГРН:</w:t>
      </w:r>
    </w:p>
    <w:p w14:paraId="2BFA62E5" w14:textId="77777777" w:rsidR="003C7360" w:rsidRPr="003C7360" w:rsidRDefault="003C7360" w:rsidP="003C736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 xml:space="preserve">- ЗУ1 – ориентир, Самарская область, городской округ Кинель, город Кинель, улица </w:t>
      </w:r>
      <w:proofErr w:type="spellStart"/>
      <w:r w:rsidRPr="003C7360">
        <w:rPr>
          <w:rFonts w:ascii="Times New Roman" w:hAnsi="Times New Roman" w:cs="Times New Roman"/>
          <w:sz w:val="24"/>
          <w:szCs w:val="24"/>
        </w:rPr>
        <w:t>Д.Бедного</w:t>
      </w:r>
      <w:proofErr w:type="spellEnd"/>
      <w:r w:rsidRPr="003C7360">
        <w:rPr>
          <w:rFonts w:ascii="Times New Roman" w:hAnsi="Times New Roman" w:cs="Times New Roman"/>
          <w:sz w:val="24"/>
          <w:szCs w:val="24"/>
        </w:rPr>
        <w:t>, земельный участок 21А;</w:t>
      </w:r>
    </w:p>
    <w:p w14:paraId="3FB0C076" w14:textId="77777777" w:rsidR="003C7360" w:rsidRPr="003C7360" w:rsidRDefault="003C7360" w:rsidP="003C736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ЗУ2 – ориентир, Самарская область, г. Кинель, ул. Чкалова, дом 26;</w:t>
      </w:r>
    </w:p>
    <w:p w14:paraId="7AD43D77" w14:textId="77777777" w:rsidR="003C7360" w:rsidRPr="003C7360" w:rsidRDefault="003C7360" w:rsidP="003C736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>- ЗУ3 – ориентир, Самарская область, городской округ Кинель, город Кинель, улица Орджоникидзе, домовладение 60а;</w:t>
      </w:r>
    </w:p>
    <w:p w14:paraId="1960CD5D" w14:textId="3B46ECD3" w:rsidR="00E75A6A" w:rsidRDefault="003C7360" w:rsidP="003C736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C7360">
        <w:rPr>
          <w:rFonts w:ascii="Times New Roman" w:hAnsi="Times New Roman" w:cs="Times New Roman"/>
          <w:sz w:val="24"/>
          <w:szCs w:val="24"/>
        </w:rPr>
        <w:t xml:space="preserve">- ЗУ4 - Самарская область, г Кинель, ул. 50 лет Октября, д 61а. Является частью объекта недвижимости с кадастровым номером 63:03:0212009:614, границы данного объекта превышают по площади более 10%, сведения о которой содержатся в ЕГРН, поэтому превышение было показано образуемым земельным участком с площадью 13 </w:t>
      </w:r>
      <w:proofErr w:type="spellStart"/>
      <w:r w:rsidRPr="003C7360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3C7360">
        <w:rPr>
          <w:rFonts w:ascii="Times New Roman" w:hAnsi="Times New Roman" w:cs="Times New Roman"/>
          <w:sz w:val="24"/>
          <w:szCs w:val="24"/>
        </w:rPr>
        <w:t>.</w:t>
      </w:r>
    </w:p>
    <w:p w14:paraId="6D62FC9A" w14:textId="77777777" w:rsidR="003C7360" w:rsidRDefault="003C7360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48C109D0" w14:textId="09819AC2" w:rsidR="008F6218" w:rsidRDefault="00A920F1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>4 объект</w:t>
      </w:r>
      <w:r w:rsidR="00E75A6A">
        <w:rPr>
          <w:rFonts w:ascii="Times New Roman" w:hAnsi="Times New Roman" w:cs="Times New Roman"/>
          <w:sz w:val="24"/>
          <w:szCs w:val="24"/>
        </w:rPr>
        <w:t>а</w:t>
      </w:r>
      <w:r w:rsidRPr="00513FF8">
        <w:rPr>
          <w:rFonts w:ascii="Times New Roman" w:hAnsi="Times New Roman" w:cs="Times New Roman"/>
          <w:sz w:val="24"/>
          <w:szCs w:val="24"/>
        </w:rPr>
        <w:t xml:space="preserve"> капитального строительства числятся в другом кадастровом квартале: 63:03:0212009:653; 63:03:0212009:654; 63:03:0212009:678; 63:03:0212009:951</w:t>
      </w:r>
      <w:r w:rsidR="00E75A6A">
        <w:rPr>
          <w:rFonts w:ascii="Times New Roman" w:hAnsi="Times New Roman" w:cs="Times New Roman"/>
          <w:sz w:val="24"/>
          <w:szCs w:val="24"/>
        </w:rPr>
        <w:t>.</w:t>
      </w:r>
      <w:r w:rsidRPr="00513F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1AACDD" w14:textId="77777777" w:rsidR="003C7360" w:rsidRDefault="003C7360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7E5B0E21" w14:textId="4D4E7B58" w:rsidR="00D46044" w:rsidRDefault="00D46044" w:rsidP="003C736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46044">
        <w:rPr>
          <w:rFonts w:ascii="Times New Roman" w:hAnsi="Times New Roman" w:cs="Times New Roman"/>
          <w:sz w:val="24"/>
          <w:szCs w:val="24"/>
        </w:rPr>
        <w:t>В результате выполнения комплексных кадастровых работ уточнено местоположение 43 объектов капитального строительства с кадастровыми номерами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1B81C7" w14:textId="77777777" w:rsidR="00D46044" w:rsidRDefault="00D46044" w:rsidP="003C736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337AC537" w14:textId="1061432F" w:rsidR="003C7360" w:rsidRPr="00513FF8" w:rsidRDefault="003C7360" w:rsidP="003C736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>Выявились 5 объектов капитального строительства, которые не имеют данные в ЕГРН:</w:t>
      </w:r>
    </w:p>
    <w:p w14:paraId="07ECA141" w14:textId="77777777" w:rsidR="003C7360" w:rsidRPr="00513FF8" w:rsidRDefault="003C7360" w:rsidP="003C736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>- ОКС1 –ориентир, Самарская область, городской округ Кинель, город Кинель, улица Орджоникидзе, земельный участок 62;</w:t>
      </w:r>
    </w:p>
    <w:p w14:paraId="1BF2FF06" w14:textId="77777777" w:rsidR="003C7360" w:rsidRPr="00513FF8" w:rsidRDefault="003C7360" w:rsidP="003C736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>- ОКС2 – ориентир, Самарская область, городской округ Кинель, город Кинель, улица Полевая, земельный участок 62/1;</w:t>
      </w:r>
    </w:p>
    <w:p w14:paraId="542E5CCC" w14:textId="77777777" w:rsidR="003C7360" w:rsidRPr="00513FF8" w:rsidRDefault="003C7360" w:rsidP="003C736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- ОКС 3 – ориентир, Самарская область, г. Кинель, ул. Чкалова, д.18 "а"; </w:t>
      </w:r>
    </w:p>
    <w:p w14:paraId="11AAF33A" w14:textId="77777777" w:rsidR="003C7360" w:rsidRPr="00513FF8" w:rsidRDefault="003C7360" w:rsidP="003C736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>- ОКС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 xml:space="preserve">4 – ориентир, Самарская область, г. КИНЕЛЬ, ул. МИРА, д. 26, кв. 1; </w:t>
      </w:r>
    </w:p>
    <w:p w14:paraId="6641A7DF" w14:textId="36667074" w:rsidR="003C7360" w:rsidRDefault="003C7360" w:rsidP="003C736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>- ОКС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3FF8">
        <w:rPr>
          <w:rFonts w:ascii="Times New Roman" w:hAnsi="Times New Roman" w:cs="Times New Roman"/>
          <w:sz w:val="24"/>
          <w:szCs w:val="24"/>
        </w:rPr>
        <w:t>5 – ориентир, Самарская область, городской округ Кинель, город Кинель, улица Мира, земельный участок 28.</w:t>
      </w:r>
    </w:p>
    <w:p w14:paraId="12F4E7A3" w14:textId="77777777" w:rsidR="003C7360" w:rsidRDefault="003C7360" w:rsidP="003C736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7FD211DD" w14:textId="43A2F5F7" w:rsidR="003C7360" w:rsidRPr="00D56C38" w:rsidRDefault="003C7360" w:rsidP="003C736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ходе комплексных кадастровых работ были выявлены </w:t>
      </w:r>
      <w:r w:rsidRPr="00D56C38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 xml:space="preserve">объектов капитального строительства с кадастровыми номерами: </w:t>
      </w:r>
      <w:r w:rsidRPr="003C7360">
        <w:rPr>
          <w:rFonts w:ascii="Times New Roman" w:hAnsi="Times New Roman" w:cs="Times New Roman"/>
          <w:sz w:val="24"/>
          <w:szCs w:val="24"/>
        </w:rPr>
        <w:t>63:03:0212003:625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C7360">
        <w:rPr>
          <w:rFonts w:ascii="Times New Roman" w:hAnsi="Times New Roman" w:cs="Times New Roman"/>
          <w:sz w:val="24"/>
          <w:szCs w:val="24"/>
        </w:rPr>
        <w:t>63:03:0401019:634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C7360">
        <w:rPr>
          <w:rFonts w:ascii="Times New Roman" w:hAnsi="Times New Roman" w:cs="Times New Roman"/>
          <w:sz w:val="24"/>
          <w:szCs w:val="24"/>
        </w:rPr>
        <w:t>63:03:0211014:626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C7360">
        <w:rPr>
          <w:rFonts w:ascii="Times New Roman" w:hAnsi="Times New Roman" w:cs="Times New Roman"/>
          <w:sz w:val="24"/>
          <w:szCs w:val="24"/>
        </w:rPr>
        <w:t>63:03:0212007:607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C7360">
        <w:rPr>
          <w:rFonts w:ascii="Times New Roman" w:hAnsi="Times New Roman" w:cs="Times New Roman"/>
          <w:sz w:val="24"/>
          <w:szCs w:val="24"/>
        </w:rPr>
        <w:t>63:03:0000000:2052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C7360">
        <w:rPr>
          <w:rFonts w:ascii="Times New Roman" w:hAnsi="Times New Roman" w:cs="Times New Roman"/>
          <w:sz w:val="24"/>
          <w:szCs w:val="24"/>
        </w:rPr>
        <w:t>63:03:0212009:626</w:t>
      </w:r>
      <w:r>
        <w:rPr>
          <w:rFonts w:ascii="Times New Roman" w:hAnsi="Times New Roman" w:cs="Times New Roman"/>
          <w:sz w:val="24"/>
          <w:szCs w:val="24"/>
        </w:rPr>
        <w:t xml:space="preserve"> на п</w:t>
      </w:r>
      <w:r w:rsidRPr="003C7360">
        <w:rPr>
          <w:rFonts w:ascii="Times New Roman" w:hAnsi="Times New Roman" w:cs="Times New Roman"/>
          <w:sz w:val="24"/>
          <w:szCs w:val="24"/>
        </w:rPr>
        <w:t>ортал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C7360">
        <w:rPr>
          <w:rFonts w:ascii="Times New Roman" w:hAnsi="Times New Roman" w:cs="Times New Roman"/>
          <w:sz w:val="24"/>
          <w:szCs w:val="24"/>
        </w:rPr>
        <w:t xml:space="preserve"> пространственных данных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C7360">
        <w:rPr>
          <w:rFonts w:ascii="Times New Roman" w:hAnsi="Times New Roman" w:cs="Times New Roman"/>
          <w:sz w:val="24"/>
          <w:szCs w:val="24"/>
        </w:rPr>
        <w:t>Национальная система пространственных данных</w:t>
      </w:r>
      <w:r>
        <w:rPr>
          <w:rFonts w:ascii="Times New Roman" w:hAnsi="Times New Roman" w:cs="Times New Roman"/>
          <w:sz w:val="24"/>
          <w:szCs w:val="24"/>
        </w:rPr>
        <w:t>» и «Федеральная информационная адресная система».</w:t>
      </w:r>
    </w:p>
    <w:p w14:paraId="1A3F3B17" w14:textId="06CAB1D5" w:rsidR="00D13963" w:rsidRDefault="00D13963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3FC9C342" w14:textId="7AE9A495" w:rsidR="00CB5FE3" w:rsidRDefault="00D13963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1840F2">
        <w:rPr>
          <w:rFonts w:ascii="Times New Roman" w:hAnsi="Times New Roman" w:cs="Times New Roman"/>
          <w:sz w:val="24"/>
          <w:szCs w:val="24"/>
        </w:rPr>
        <w:t>«Плану-</w:t>
      </w:r>
      <w:r>
        <w:rPr>
          <w:rFonts w:ascii="Times New Roman" w:hAnsi="Times New Roman" w:cs="Times New Roman"/>
          <w:sz w:val="24"/>
          <w:szCs w:val="24"/>
        </w:rPr>
        <w:t>график</w:t>
      </w:r>
      <w:r w:rsidR="001840F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40F2">
        <w:rPr>
          <w:rFonts w:ascii="Times New Roman" w:hAnsi="Times New Roman" w:cs="Times New Roman"/>
          <w:sz w:val="24"/>
          <w:szCs w:val="24"/>
        </w:rPr>
        <w:t>Ганта</w:t>
      </w:r>
      <w:proofErr w:type="spellEnd"/>
      <w:r w:rsidR="001840F2">
        <w:rPr>
          <w:rFonts w:ascii="Times New Roman" w:hAnsi="Times New Roman" w:cs="Times New Roman"/>
          <w:sz w:val="24"/>
          <w:szCs w:val="24"/>
        </w:rPr>
        <w:t>» всего объектов недвижимости 184</w:t>
      </w:r>
      <w:r w:rsidR="00CB5FE3">
        <w:rPr>
          <w:rFonts w:ascii="Times New Roman" w:hAnsi="Times New Roman" w:cs="Times New Roman"/>
          <w:sz w:val="24"/>
          <w:szCs w:val="24"/>
        </w:rPr>
        <w:t>: ОН без границ 57</w:t>
      </w:r>
      <w:r w:rsidR="001840F2">
        <w:rPr>
          <w:rFonts w:ascii="Times New Roman" w:hAnsi="Times New Roman" w:cs="Times New Roman"/>
          <w:sz w:val="24"/>
          <w:szCs w:val="24"/>
        </w:rPr>
        <w:t xml:space="preserve">, </w:t>
      </w:r>
      <w:r w:rsidR="00CB5FE3">
        <w:rPr>
          <w:rFonts w:ascii="Times New Roman" w:hAnsi="Times New Roman" w:cs="Times New Roman"/>
          <w:sz w:val="24"/>
          <w:szCs w:val="24"/>
        </w:rPr>
        <w:t>из них ЗУ без границ 8 и ОКС без границ 49. П</w:t>
      </w:r>
      <w:r w:rsidR="001840F2">
        <w:rPr>
          <w:rFonts w:ascii="Times New Roman" w:hAnsi="Times New Roman" w:cs="Times New Roman"/>
          <w:sz w:val="24"/>
          <w:szCs w:val="24"/>
        </w:rPr>
        <w:t xml:space="preserve">о КПТР </w:t>
      </w:r>
      <w:r w:rsidR="001840F2" w:rsidRPr="00513FF8">
        <w:rPr>
          <w:rFonts w:ascii="Times New Roman" w:hAnsi="Times New Roman" w:cs="Times New Roman"/>
          <w:sz w:val="24"/>
          <w:szCs w:val="24"/>
        </w:rPr>
        <w:t>от 16 января 2025 № КУВИ-001/2025-9170678</w:t>
      </w:r>
      <w:r w:rsidR="001840F2">
        <w:rPr>
          <w:rFonts w:ascii="Times New Roman" w:hAnsi="Times New Roman" w:cs="Times New Roman"/>
          <w:sz w:val="24"/>
          <w:szCs w:val="24"/>
        </w:rPr>
        <w:t xml:space="preserve"> </w:t>
      </w:r>
      <w:r w:rsidR="00CB5FE3">
        <w:rPr>
          <w:rFonts w:ascii="Times New Roman" w:hAnsi="Times New Roman" w:cs="Times New Roman"/>
          <w:sz w:val="24"/>
          <w:szCs w:val="24"/>
        </w:rPr>
        <w:t xml:space="preserve">всего объектов недвижимости </w:t>
      </w:r>
      <w:r w:rsidR="001840F2">
        <w:rPr>
          <w:rFonts w:ascii="Times New Roman" w:hAnsi="Times New Roman" w:cs="Times New Roman"/>
          <w:sz w:val="24"/>
          <w:szCs w:val="24"/>
        </w:rPr>
        <w:t>176</w:t>
      </w:r>
      <w:r w:rsidR="00CB5FE3">
        <w:rPr>
          <w:rFonts w:ascii="Times New Roman" w:hAnsi="Times New Roman" w:cs="Times New Roman"/>
          <w:sz w:val="24"/>
          <w:szCs w:val="24"/>
        </w:rPr>
        <w:t>: ОН без границ 5</w:t>
      </w:r>
      <w:r w:rsidR="00F57949">
        <w:rPr>
          <w:rFonts w:ascii="Times New Roman" w:hAnsi="Times New Roman" w:cs="Times New Roman"/>
          <w:sz w:val="24"/>
          <w:szCs w:val="24"/>
        </w:rPr>
        <w:t>9</w:t>
      </w:r>
      <w:bookmarkStart w:id="1" w:name="_GoBack"/>
      <w:bookmarkEnd w:id="1"/>
      <w:r w:rsidR="00CB5FE3">
        <w:rPr>
          <w:rFonts w:ascii="Times New Roman" w:hAnsi="Times New Roman" w:cs="Times New Roman"/>
          <w:sz w:val="24"/>
          <w:szCs w:val="24"/>
        </w:rPr>
        <w:t xml:space="preserve">, из них ЗУ без границ 5 и ОКС без границ </w:t>
      </w:r>
      <w:r w:rsidR="00DD0145">
        <w:rPr>
          <w:rFonts w:ascii="Times New Roman" w:hAnsi="Times New Roman" w:cs="Times New Roman"/>
          <w:sz w:val="24"/>
          <w:szCs w:val="24"/>
        </w:rPr>
        <w:t>54</w:t>
      </w:r>
      <w:r w:rsidR="00CB5FE3">
        <w:rPr>
          <w:rFonts w:ascii="Times New Roman" w:hAnsi="Times New Roman" w:cs="Times New Roman"/>
          <w:sz w:val="24"/>
          <w:szCs w:val="24"/>
        </w:rPr>
        <w:t>.</w:t>
      </w:r>
    </w:p>
    <w:p w14:paraId="5B39B7F3" w14:textId="77777777" w:rsidR="00CB5FE3" w:rsidRDefault="00CB5FE3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7AAD1D23" w14:textId="3A549DE2" w:rsidR="005F2F73" w:rsidRPr="00513FF8" w:rsidRDefault="005F2F73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2. Сведения об уточняемых земельных участках. В результате выполнения комплексных кадастровых работ произведено уточнение местоположения границ 1 земельного участка: 63:03:0212009:614. </w:t>
      </w:r>
    </w:p>
    <w:p w14:paraId="3A771A99" w14:textId="77777777" w:rsidR="00513FF8" w:rsidRDefault="00513FF8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5625924C" w14:textId="0B759F90" w:rsidR="005F2F73" w:rsidRPr="00513FF8" w:rsidRDefault="005F2F73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>Площадь земельного участка с кадастровым номером 63:03:0212009:614 отличается от площади, содержащейся в сведениях ЕГРН не более чем на 10%.</w:t>
      </w:r>
    </w:p>
    <w:p w14:paraId="0F525C55" w14:textId="77777777" w:rsidR="00513FF8" w:rsidRDefault="00513FF8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17B2BEF9" w14:textId="47C07965" w:rsidR="007F3097" w:rsidRPr="00513FF8" w:rsidRDefault="007F3097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>В результате выполнения комплексных кадастровых работ проведено уточнение местоположения границ 33 земельн</w:t>
      </w:r>
      <w:r w:rsidR="00E75A6A">
        <w:rPr>
          <w:rFonts w:ascii="Times New Roman" w:hAnsi="Times New Roman" w:cs="Times New Roman"/>
          <w:sz w:val="24"/>
          <w:szCs w:val="24"/>
        </w:rPr>
        <w:t>ых</w:t>
      </w:r>
      <w:r w:rsidRPr="00513FF8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E75A6A">
        <w:rPr>
          <w:rFonts w:ascii="Times New Roman" w:hAnsi="Times New Roman" w:cs="Times New Roman"/>
          <w:sz w:val="24"/>
          <w:szCs w:val="24"/>
        </w:rPr>
        <w:t>ов</w:t>
      </w:r>
      <w:r w:rsidRPr="00513FF8">
        <w:rPr>
          <w:rFonts w:ascii="Times New Roman" w:hAnsi="Times New Roman" w:cs="Times New Roman"/>
          <w:sz w:val="24"/>
          <w:szCs w:val="24"/>
        </w:rPr>
        <w:t xml:space="preserve"> с кадастровыми номерами: 63:03:0212008:681; 63:03:0212009:15; 63:03:0212009:17; 63:03:0212009:21; 63:03:0212009:24; 63:03:0212009:28; 63:03:0212009:39; 63:03:0212009:510; 63:03:0212009:520; 63:03:0212009:529; 63:03:0212009:53; 63:03:0212009:536; 63:03:0212009:544; 63:03:0212009:55; 63:03:0212009:560; 63:03:0212009:561; 63:03:0212009:570; 63:03:0212009:574; 63:03:0212009:576; 63:03:0212009:584; 63:03:0212009:585; 63:03:0212009:598; 63:03:0212009:599; 63:03:0212009:603; 63:03:0212009:605; 63:03:0212009:607; 63:03:0212009:611; 63:03:0212009:618; 63:03:0212009:711; 63:03:0212009:718; 63:03:0212009:720; 63:03:0212009:80 обеспечивающее исправление реестровых ошибок в сведениях о местоположении границ ввиду того, что фактическое  местоположение границ уточняемых земельных участков  не соответствует координатам, сведения о которых содержатся в ЕГРН. При уточнении границ земельных участков, обеспечивающем исправление реестровых ошибок в сведениях о местоположении их границ, было произведено устранение чересполосиц и наложений. После устранения реестровых ошибок площадь 32 земельных участков отличается от сведений, которые содержатся в ЕГРН не более чем на 10%. Площадь 1 земельного участка с кадастровым номером 63:03:0212009:22 отличается от сведений, которые содержатся в ЕГРН более чем на 10%. По сведения ЕГРН площадь данного земельного участка составляет 829 </w:t>
      </w:r>
      <w:proofErr w:type="spellStart"/>
      <w:proofErr w:type="gramStart"/>
      <w:r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proofErr w:type="gramEnd"/>
      <w:r w:rsidRPr="00513FF8">
        <w:rPr>
          <w:rFonts w:ascii="Times New Roman" w:hAnsi="Times New Roman" w:cs="Times New Roman"/>
          <w:sz w:val="24"/>
          <w:szCs w:val="24"/>
        </w:rPr>
        <w:t xml:space="preserve">, а по фактически занимаемой границе - 917 </w:t>
      </w:r>
      <w:proofErr w:type="spellStart"/>
      <w:r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3FF8">
        <w:rPr>
          <w:rFonts w:ascii="Times New Roman" w:hAnsi="Times New Roman" w:cs="Times New Roman"/>
          <w:sz w:val="24"/>
          <w:szCs w:val="24"/>
        </w:rPr>
        <w:t>.</w:t>
      </w:r>
    </w:p>
    <w:p w14:paraId="77666C0D" w14:textId="5CEF02D4" w:rsidR="0013282B" w:rsidRPr="00513FF8" w:rsidRDefault="005F2F73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>Уточняемые земельные участки расположены в границах территориальной зоны Ж1 «Зона застройки индивидуальными жилыми домами». Согласно Правилам землепользования и застройки городского округа Кинель Самарской области, утвержденных Решением Думы городского округа Кинель Самарской области от 27.08.2015 года № 577 "Об утверждении Правила Землепользования и Застройки городского округа Кинель Самарской области"  предельные (минимальные и максимальные) размеры земельных участков с видом разрешенного использования «Для индивидуального жилищного строительства» минимум – 300 кв. м, максимум – 1500 кв. м, Текст решения размещен на сайте Федеральной государственной информационной системы территориального планирования (ФГИС ТП) (</w:t>
      </w:r>
      <w:hyperlink r:id="rId4" w:history="1">
        <w:r w:rsidRPr="00513FF8">
          <w:rPr>
            <w:rStyle w:val="a4"/>
            <w:rFonts w:ascii="Times New Roman" w:hAnsi="Times New Roman" w:cs="Times New Roman"/>
            <w:sz w:val="24"/>
            <w:szCs w:val="24"/>
          </w:rPr>
          <w:t>https://fgistp.economy.gov.ru/</w:t>
        </w:r>
      </w:hyperlink>
      <w:r w:rsidRPr="00513FF8">
        <w:rPr>
          <w:rFonts w:ascii="Times New Roman" w:hAnsi="Times New Roman" w:cs="Times New Roman"/>
          <w:sz w:val="24"/>
          <w:szCs w:val="24"/>
        </w:rPr>
        <w:t>).</w:t>
      </w:r>
      <w:r w:rsidR="0013282B" w:rsidRPr="00513FF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D64E92F" w14:textId="77777777" w:rsidR="00513FF8" w:rsidRDefault="00513FF8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768DDE1B" w14:textId="22B60EDD" w:rsidR="003931EC" w:rsidRPr="00513FF8" w:rsidRDefault="004C23CE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3. </w:t>
      </w:r>
      <w:r w:rsidR="003931EC" w:rsidRPr="00513FF8">
        <w:rPr>
          <w:rFonts w:ascii="Times New Roman" w:hAnsi="Times New Roman" w:cs="Times New Roman"/>
          <w:sz w:val="24"/>
          <w:szCs w:val="24"/>
        </w:rPr>
        <w:t>В результате выполнения комплексных кадастровых работ уточнено местоположение 4</w:t>
      </w:r>
      <w:r w:rsidR="00F437D2" w:rsidRPr="00513FF8">
        <w:rPr>
          <w:rFonts w:ascii="Times New Roman" w:hAnsi="Times New Roman" w:cs="Times New Roman"/>
          <w:sz w:val="24"/>
          <w:szCs w:val="24"/>
        </w:rPr>
        <w:t>3</w:t>
      </w:r>
      <w:r w:rsidR="003931EC" w:rsidRPr="00513FF8">
        <w:rPr>
          <w:rFonts w:ascii="Times New Roman" w:hAnsi="Times New Roman" w:cs="Times New Roman"/>
          <w:sz w:val="24"/>
          <w:szCs w:val="24"/>
        </w:rPr>
        <w:t xml:space="preserve"> объектов капитального строительства с кадастровыми номерами: </w:t>
      </w:r>
      <w:r w:rsidR="00F437D2" w:rsidRPr="00513FF8">
        <w:rPr>
          <w:rFonts w:ascii="Times New Roman" w:hAnsi="Times New Roman" w:cs="Times New Roman"/>
          <w:sz w:val="24"/>
          <w:szCs w:val="24"/>
        </w:rPr>
        <w:t xml:space="preserve">63:03:0212009:622; 63:03:0212009:623; 63:03:0212009:624; 63:03:0212009:625; 63:03:0212009:626; </w:t>
      </w:r>
      <w:r w:rsidR="00F437D2" w:rsidRPr="00513FF8">
        <w:rPr>
          <w:rFonts w:ascii="Times New Roman" w:hAnsi="Times New Roman" w:cs="Times New Roman"/>
          <w:sz w:val="24"/>
          <w:szCs w:val="24"/>
        </w:rPr>
        <w:lastRenderedPageBreak/>
        <w:t>63:03:0212009:627; 63:03:0212009:628; 63:03:0212009:629; 63:03:0212009:633; 63:03:0212009:634; 63:03:0212009:637; 63:03:0212009:639; 63:03:0212009:640; 63:03:0212009:641; 63:03:0212009:646; 63:03:0212009:647; 63:03:0212009:649; 63:03:0212009:652; 63:03:0212009:655; 63:03:0212009:659; 63:03:0212009:670; 63:03:0212009:671; 63:03:0212009:672; 63:03:0212009:673; 63:03:0212009:675; 63:03:0212009:677; 63:03:0212009:680; 63:03:0212009:681; 63:03:0212009:682; 63:03:0212009:683; 63:03:0212009:684; 63:03:0212009:687; 63:03:0212009:689; 63:03:0212009:693; 63:03:0212009:696; 63:03:0212009:702; 63:03:0212009:704; 63:03:0212009:707; 63:03:0212009:722; 63:03:0212009:723; 63:03:0212009:726; 63:03:0212009:947; 63:03:0212009:662.</w:t>
      </w:r>
    </w:p>
    <w:p w14:paraId="71E057E6" w14:textId="77777777" w:rsidR="00513FF8" w:rsidRDefault="00513FF8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sectPr w:rsidR="00513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9D2"/>
    <w:rsid w:val="0013282B"/>
    <w:rsid w:val="001840F2"/>
    <w:rsid w:val="001F67A7"/>
    <w:rsid w:val="002862D4"/>
    <w:rsid w:val="002E548F"/>
    <w:rsid w:val="003931EC"/>
    <w:rsid w:val="003C7360"/>
    <w:rsid w:val="004348F6"/>
    <w:rsid w:val="0046169D"/>
    <w:rsid w:val="004C23CE"/>
    <w:rsid w:val="004C74D0"/>
    <w:rsid w:val="005024E7"/>
    <w:rsid w:val="00513FF8"/>
    <w:rsid w:val="00555D1F"/>
    <w:rsid w:val="005F2F73"/>
    <w:rsid w:val="0069778C"/>
    <w:rsid w:val="006D3130"/>
    <w:rsid w:val="007F3097"/>
    <w:rsid w:val="008733F9"/>
    <w:rsid w:val="008A2114"/>
    <w:rsid w:val="008F5BDC"/>
    <w:rsid w:val="008F6218"/>
    <w:rsid w:val="00954EC9"/>
    <w:rsid w:val="00A11702"/>
    <w:rsid w:val="00A1489F"/>
    <w:rsid w:val="00A62DFC"/>
    <w:rsid w:val="00A920F1"/>
    <w:rsid w:val="00B70FEA"/>
    <w:rsid w:val="00BF27DF"/>
    <w:rsid w:val="00CB5FE3"/>
    <w:rsid w:val="00D13963"/>
    <w:rsid w:val="00D46044"/>
    <w:rsid w:val="00D56C38"/>
    <w:rsid w:val="00DB69D2"/>
    <w:rsid w:val="00DD0145"/>
    <w:rsid w:val="00E75A6A"/>
    <w:rsid w:val="00F437D2"/>
    <w:rsid w:val="00F57949"/>
    <w:rsid w:val="00FD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0B491"/>
  <w15:chartTrackingRefBased/>
  <w15:docId w15:val="{76428642-5AEE-4FEE-A423-A493251B9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F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F2F73"/>
    <w:rPr>
      <w:color w:val="0563C1" w:themeColor="hyperlink"/>
      <w:u w:val="single"/>
    </w:rPr>
  </w:style>
  <w:style w:type="paragraph" w:styleId="a5">
    <w:name w:val="No Spacing"/>
    <w:uiPriority w:val="1"/>
    <w:qFormat/>
    <w:rsid w:val="00513F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gistp.economy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3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Елизавета Андреевна</dc:creator>
  <cp:keywords/>
  <dc:description/>
  <cp:lastModifiedBy>Игонина Елена Александровна</cp:lastModifiedBy>
  <cp:revision>11</cp:revision>
  <dcterms:created xsi:type="dcterms:W3CDTF">2025-05-06T12:03:00Z</dcterms:created>
  <dcterms:modified xsi:type="dcterms:W3CDTF">2025-05-12T05:32:00Z</dcterms:modified>
</cp:coreProperties>
</file>